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B" w:rsidRPr="009A581B" w:rsidRDefault="009A581B" w:rsidP="009A58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A581B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9A581B" w:rsidRPr="009A581B" w:rsidRDefault="009A581B" w:rsidP="009A58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A581B">
        <w:rPr>
          <w:rFonts w:ascii="Times New Roman" w:hAnsi="Times New Roman" w:cs="Times New Roman"/>
          <w:sz w:val="16"/>
          <w:szCs w:val="16"/>
        </w:rPr>
        <w:t xml:space="preserve"> к проекту договора </w:t>
      </w:r>
    </w:p>
    <w:p w:rsidR="00692D3E" w:rsidRDefault="0083511C" w:rsidP="0083511C">
      <w:pPr>
        <w:spacing w:after="0"/>
        <w:jc w:val="center"/>
        <w:rPr>
          <w:rFonts w:ascii="Times New Roman" w:hAnsi="Times New Roman" w:cs="Times New Roman"/>
          <w:b/>
        </w:rPr>
      </w:pPr>
      <w:r w:rsidRPr="0033403B">
        <w:rPr>
          <w:rFonts w:ascii="Times New Roman" w:hAnsi="Times New Roman" w:cs="Times New Roman"/>
          <w:b/>
        </w:rPr>
        <w:t>ТЕХНИЧЕСКОЕ ЗАДАНИЕ</w:t>
      </w:r>
    </w:p>
    <w:p w:rsidR="009A581B" w:rsidRPr="0033403B" w:rsidRDefault="009A581B" w:rsidP="0083511C">
      <w:pPr>
        <w:spacing w:after="0"/>
        <w:jc w:val="center"/>
        <w:rPr>
          <w:rFonts w:ascii="Times New Roman" w:hAnsi="Times New Roman" w:cs="Times New Roman"/>
          <w:b/>
        </w:rPr>
      </w:pPr>
    </w:p>
    <w:p w:rsidR="00B04BB9" w:rsidRDefault="00EE753A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33403B">
        <w:rPr>
          <w:rFonts w:ascii="Times New Roman" w:hAnsi="Times New Roman" w:cs="Times New Roman"/>
        </w:rPr>
        <w:t>Настоящее техническое задание определяет технические и организационные требования к организации оказания охранных услуг</w:t>
      </w:r>
      <w:r w:rsidR="00B04BB9" w:rsidRPr="0033403B">
        <w:rPr>
          <w:rFonts w:ascii="Times New Roman" w:hAnsi="Times New Roman" w:cs="Times New Roman"/>
        </w:rPr>
        <w:t>, а именн</w:t>
      </w:r>
      <w:r w:rsidR="00AF51A5" w:rsidRPr="0033403B">
        <w:rPr>
          <w:rFonts w:ascii="Times New Roman" w:hAnsi="Times New Roman" w:cs="Times New Roman"/>
        </w:rPr>
        <w:t>о услуг</w:t>
      </w:r>
      <w:r w:rsidR="00284DB3">
        <w:rPr>
          <w:rFonts w:ascii="Times New Roman" w:hAnsi="Times New Roman" w:cs="Times New Roman"/>
        </w:rPr>
        <w:t>:</w:t>
      </w:r>
      <w:r w:rsidR="00AF51A5" w:rsidRPr="0033403B">
        <w:rPr>
          <w:rFonts w:ascii="Times New Roman" w:hAnsi="Times New Roman" w:cs="Times New Roman"/>
        </w:rPr>
        <w:t xml:space="preserve"> по обеспечению </w:t>
      </w:r>
      <w:r w:rsidR="00B04BB9" w:rsidRPr="0033403B">
        <w:rPr>
          <w:rFonts w:ascii="Times New Roman" w:hAnsi="Times New Roman" w:cs="Times New Roman"/>
        </w:rPr>
        <w:t xml:space="preserve"> мер, направленных на защиту материального имущест</w:t>
      </w:r>
      <w:r w:rsidR="00893E9B" w:rsidRPr="0033403B">
        <w:rPr>
          <w:rFonts w:ascii="Times New Roman" w:hAnsi="Times New Roman" w:cs="Times New Roman"/>
        </w:rPr>
        <w:t>ва объектов, обеспечения незамедлительного выезда групп быстрого реагирования на объекты</w:t>
      </w:r>
      <w:r w:rsidR="00B04BB9" w:rsidRPr="0033403B">
        <w:rPr>
          <w:rFonts w:ascii="Times New Roman" w:hAnsi="Times New Roman" w:cs="Times New Roman"/>
        </w:rPr>
        <w:t xml:space="preserve"> МУП «</w:t>
      </w:r>
      <w:proofErr w:type="spellStart"/>
      <w:r w:rsidR="00B04BB9" w:rsidRPr="0033403B">
        <w:rPr>
          <w:rFonts w:ascii="Times New Roman" w:hAnsi="Times New Roman" w:cs="Times New Roman"/>
        </w:rPr>
        <w:t>Екатеринбургэнерго</w:t>
      </w:r>
      <w:proofErr w:type="spellEnd"/>
      <w:r w:rsidR="00B04BB9" w:rsidRPr="0033403B">
        <w:rPr>
          <w:rFonts w:ascii="Times New Roman" w:hAnsi="Times New Roman" w:cs="Times New Roman"/>
        </w:rPr>
        <w:t xml:space="preserve">» </w:t>
      </w:r>
      <w:r w:rsidR="00893E9B" w:rsidRPr="0033403B">
        <w:rPr>
          <w:rFonts w:ascii="Times New Roman" w:hAnsi="Times New Roman" w:cs="Times New Roman"/>
        </w:rPr>
        <w:t xml:space="preserve">в случае возникновения угрозы безопасности, </w:t>
      </w:r>
      <w:r w:rsidR="00B04BB9" w:rsidRPr="0033403B">
        <w:rPr>
          <w:rFonts w:ascii="Times New Roman" w:hAnsi="Times New Roman" w:cs="Times New Roman"/>
        </w:rPr>
        <w:t>на основе договора предприятия (далее</w:t>
      </w:r>
      <w:r w:rsidR="0020492A" w:rsidRPr="0033403B">
        <w:rPr>
          <w:rFonts w:ascii="Times New Roman" w:hAnsi="Times New Roman" w:cs="Times New Roman"/>
        </w:rPr>
        <w:t xml:space="preserve"> </w:t>
      </w:r>
      <w:r w:rsidR="00B04BB9" w:rsidRPr="0033403B">
        <w:rPr>
          <w:rFonts w:ascii="Times New Roman" w:hAnsi="Times New Roman" w:cs="Times New Roman"/>
        </w:rPr>
        <w:t>-</w:t>
      </w:r>
      <w:r w:rsidR="0020492A" w:rsidRPr="0033403B">
        <w:rPr>
          <w:rFonts w:ascii="Times New Roman" w:hAnsi="Times New Roman" w:cs="Times New Roman"/>
        </w:rPr>
        <w:t xml:space="preserve"> </w:t>
      </w:r>
      <w:r w:rsidR="00B04BB9" w:rsidRPr="0033403B">
        <w:rPr>
          <w:rFonts w:ascii="Times New Roman" w:hAnsi="Times New Roman" w:cs="Times New Roman"/>
        </w:rPr>
        <w:t>Договор), заключаемого по результатам запроса предложений.</w:t>
      </w:r>
      <w:proofErr w:type="gramEnd"/>
    </w:p>
    <w:p w:rsidR="0033403B" w:rsidRPr="0033403B" w:rsidRDefault="0033403B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33403B" w:rsidRDefault="00B04BB9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  <w:b/>
        </w:rPr>
        <w:t>1.</w:t>
      </w:r>
      <w:r w:rsidR="001715EA" w:rsidRPr="0033403B">
        <w:rPr>
          <w:rFonts w:ascii="Times New Roman" w:hAnsi="Times New Roman" w:cs="Times New Roman"/>
          <w:b/>
        </w:rPr>
        <w:t xml:space="preserve"> </w:t>
      </w:r>
      <w:r w:rsidRPr="0033403B">
        <w:rPr>
          <w:rFonts w:ascii="Times New Roman" w:hAnsi="Times New Roman" w:cs="Times New Roman"/>
          <w:b/>
        </w:rPr>
        <w:t>Предмет конкурса:</w:t>
      </w:r>
      <w:r w:rsidR="00893E9B" w:rsidRPr="0033403B">
        <w:rPr>
          <w:rFonts w:ascii="Times New Roman" w:hAnsi="Times New Roman" w:cs="Times New Roman"/>
        </w:rPr>
        <w:t xml:space="preserve"> Оказание услуг по </w:t>
      </w:r>
      <w:r w:rsidR="008438EF" w:rsidRPr="0033403B">
        <w:rPr>
          <w:rFonts w:ascii="Times New Roman" w:hAnsi="Times New Roman" w:cs="Times New Roman"/>
        </w:rPr>
        <w:t>оборудованию объектов тревожными кнопками и организации выезда</w:t>
      </w:r>
      <w:r w:rsidR="00893E9B" w:rsidRPr="0033403B">
        <w:rPr>
          <w:rFonts w:ascii="Times New Roman" w:hAnsi="Times New Roman" w:cs="Times New Roman"/>
        </w:rPr>
        <w:t xml:space="preserve"> групп быстрого реагирования в случае возникновения угрозы безопасности на объекты</w:t>
      </w:r>
      <w:r w:rsidRPr="0033403B">
        <w:rPr>
          <w:rFonts w:ascii="Times New Roman" w:hAnsi="Times New Roman" w:cs="Times New Roman"/>
        </w:rPr>
        <w:t xml:space="preserve"> МУП «</w:t>
      </w:r>
      <w:proofErr w:type="spellStart"/>
      <w:r w:rsidRPr="0033403B">
        <w:rPr>
          <w:rFonts w:ascii="Times New Roman" w:hAnsi="Times New Roman" w:cs="Times New Roman"/>
        </w:rPr>
        <w:t>Екатеринбургэнерго</w:t>
      </w:r>
      <w:proofErr w:type="spellEnd"/>
      <w:r w:rsidRPr="0033403B">
        <w:rPr>
          <w:rFonts w:ascii="Times New Roman" w:hAnsi="Times New Roman" w:cs="Times New Roman"/>
        </w:rPr>
        <w:t>» по адресам: г.</w:t>
      </w:r>
      <w:r w:rsidR="001715EA" w:rsidRPr="0033403B">
        <w:rPr>
          <w:rFonts w:ascii="Times New Roman" w:hAnsi="Times New Roman" w:cs="Times New Roman"/>
        </w:rPr>
        <w:t xml:space="preserve"> </w:t>
      </w:r>
      <w:r w:rsidR="00AF51A5" w:rsidRPr="0033403B">
        <w:rPr>
          <w:rFonts w:ascii="Times New Roman" w:hAnsi="Times New Roman" w:cs="Times New Roman"/>
        </w:rPr>
        <w:t>Екатеринбург Елизаветинское шоссе, 3 (Эксплуатационная служба района № 7)</w:t>
      </w:r>
      <w:r w:rsidRPr="0033403B">
        <w:rPr>
          <w:rFonts w:ascii="Times New Roman" w:hAnsi="Times New Roman" w:cs="Times New Roman"/>
        </w:rPr>
        <w:t>;</w:t>
      </w:r>
      <w:r w:rsidR="003542C9" w:rsidRPr="0033403B">
        <w:rPr>
          <w:rFonts w:ascii="Times New Roman" w:hAnsi="Times New Roman" w:cs="Times New Roman"/>
        </w:rPr>
        <w:t xml:space="preserve"> г. ул. Окраинная,д.48</w:t>
      </w:r>
      <w:r w:rsidR="00AF51A5" w:rsidRPr="0033403B">
        <w:rPr>
          <w:rFonts w:ascii="Times New Roman" w:hAnsi="Times New Roman" w:cs="Times New Roman"/>
        </w:rPr>
        <w:t xml:space="preserve"> (ТЭЦ-19</w:t>
      </w:r>
      <w:r w:rsidR="00841E43" w:rsidRPr="0033403B">
        <w:rPr>
          <w:rFonts w:ascii="Times New Roman" w:hAnsi="Times New Roman" w:cs="Times New Roman"/>
        </w:rPr>
        <w:t>);</w:t>
      </w:r>
      <w:r w:rsidR="001715EA" w:rsidRPr="0033403B">
        <w:rPr>
          <w:rFonts w:ascii="Times New Roman" w:hAnsi="Times New Roman" w:cs="Times New Roman"/>
        </w:rPr>
        <w:t xml:space="preserve"> ул.</w:t>
      </w:r>
      <w:r w:rsidR="00841E43" w:rsidRPr="0033403B">
        <w:rPr>
          <w:rFonts w:ascii="Times New Roman" w:hAnsi="Times New Roman" w:cs="Times New Roman"/>
        </w:rPr>
        <w:t xml:space="preserve"> </w:t>
      </w:r>
      <w:r w:rsidR="001715EA" w:rsidRPr="0033403B">
        <w:rPr>
          <w:rFonts w:ascii="Times New Roman" w:hAnsi="Times New Roman" w:cs="Times New Roman"/>
        </w:rPr>
        <w:t>Миномет</w:t>
      </w:r>
      <w:r w:rsidR="00AF51A5" w:rsidRPr="0033403B">
        <w:rPr>
          <w:rFonts w:ascii="Times New Roman" w:hAnsi="Times New Roman" w:cs="Times New Roman"/>
        </w:rPr>
        <w:t>чиков, д.13 (га</w:t>
      </w:r>
      <w:r w:rsidR="00841E43" w:rsidRPr="0033403B">
        <w:rPr>
          <w:rFonts w:ascii="Times New Roman" w:hAnsi="Times New Roman" w:cs="Times New Roman"/>
        </w:rPr>
        <w:t>зовая котельная);</w:t>
      </w:r>
      <w:r w:rsidR="00AF51A5" w:rsidRPr="0033403B">
        <w:rPr>
          <w:rFonts w:ascii="Times New Roman" w:hAnsi="Times New Roman" w:cs="Times New Roman"/>
        </w:rPr>
        <w:t xml:space="preserve"> ул</w:t>
      </w:r>
      <w:proofErr w:type="gramStart"/>
      <w:r w:rsidR="00AF51A5" w:rsidRPr="0033403B">
        <w:rPr>
          <w:rFonts w:ascii="Times New Roman" w:hAnsi="Times New Roman" w:cs="Times New Roman"/>
        </w:rPr>
        <w:t>.К</w:t>
      </w:r>
      <w:proofErr w:type="gramEnd"/>
      <w:r w:rsidR="00AF51A5" w:rsidRPr="0033403B">
        <w:rPr>
          <w:rFonts w:ascii="Times New Roman" w:hAnsi="Times New Roman" w:cs="Times New Roman"/>
        </w:rPr>
        <w:t>ишиневская, 56 (газовая котельная);</w:t>
      </w:r>
      <w:r w:rsidR="00841E43" w:rsidRPr="0033403B">
        <w:rPr>
          <w:rFonts w:ascii="Times New Roman" w:hAnsi="Times New Roman" w:cs="Times New Roman"/>
        </w:rPr>
        <w:t xml:space="preserve"> ул. Каменотесов, 11а (газовая котельная); ул. Вишневая, 1а (газовая котельная); ул.</w:t>
      </w:r>
      <w:r w:rsidR="007842EA" w:rsidRPr="0033403B">
        <w:rPr>
          <w:rFonts w:ascii="Times New Roman" w:hAnsi="Times New Roman" w:cs="Times New Roman"/>
        </w:rPr>
        <w:t xml:space="preserve"> </w:t>
      </w:r>
      <w:r w:rsidR="00841E43" w:rsidRPr="0033403B">
        <w:rPr>
          <w:rFonts w:ascii="Times New Roman" w:hAnsi="Times New Roman" w:cs="Times New Roman"/>
        </w:rPr>
        <w:t>Циолковского,68</w:t>
      </w:r>
      <w:r w:rsidR="00F4407F" w:rsidRPr="0033403B">
        <w:rPr>
          <w:rFonts w:ascii="Times New Roman" w:hAnsi="Times New Roman" w:cs="Times New Roman"/>
        </w:rPr>
        <w:t>а</w:t>
      </w:r>
      <w:r w:rsidR="00841E43" w:rsidRPr="0033403B">
        <w:rPr>
          <w:rFonts w:ascii="Times New Roman" w:hAnsi="Times New Roman" w:cs="Times New Roman"/>
        </w:rPr>
        <w:t xml:space="preserve"> (аварийно-ремонтная служба); ул.</w:t>
      </w:r>
      <w:r w:rsidR="00647197" w:rsidRPr="0033403B">
        <w:rPr>
          <w:rFonts w:ascii="Times New Roman" w:hAnsi="Times New Roman" w:cs="Times New Roman"/>
        </w:rPr>
        <w:t xml:space="preserve"> </w:t>
      </w:r>
      <w:r w:rsidR="00841E43" w:rsidRPr="0033403B">
        <w:rPr>
          <w:rFonts w:ascii="Times New Roman" w:hAnsi="Times New Roman" w:cs="Times New Roman"/>
        </w:rPr>
        <w:t>Первомайская, 71</w:t>
      </w:r>
      <w:r w:rsidR="0032180E">
        <w:rPr>
          <w:rFonts w:ascii="Times New Roman" w:hAnsi="Times New Roman" w:cs="Times New Roman"/>
        </w:rPr>
        <w:t>б</w:t>
      </w:r>
      <w:r w:rsidR="00841E43" w:rsidRPr="0033403B">
        <w:rPr>
          <w:rFonts w:ascii="Times New Roman" w:hAnsi="Times New Roman" w:cs="Times New Roman"/>
        </w:rPr>
        <w:t xml:space="preserve"> (газовая ко</w:t>
      </w:r>
      <w:r w:rsidR="008438EF" w:rsidRPr="0033403B">
        <w:rPr>
          <w:rFonts w:ascii="Times New Roman" w:hAnsi="Times New Roman" w:cs="Times New Roman"/>
        </w:rPr>
        <w:t>тельная); проезд Складской, 7 (</w:t>
      </w:r>
      <w:r w:rsidR="00841E43" w:rsidRPr="0033403B">
        <w:rPr>
          <w:rFonts w:ascii="Times New Roman" w:hAnsi="Times New Roman" w:cs="Times New Roman"/>
        </w:rPr>
        <w:t xml:space="preserve">Автотранспортный цех, склад); пер. </w:t>
      </w:r>
      <w:proofErr w:type="spellStart"/>
      <w:r w:rsidR="00841E43" w:rsidRPr="0033403B">
        <w:rPr>
          <w:rFonts w:ascii="Times New Roman" w:hAnsi="Times New Roman" w:cs="Times New Roman"/>
        </w:rPr>
        <w:t>Мельковский</w:t>
      </w:r>
      <w:proofErr w:type="spellEnd"/>
      <w:r w:rsidR="00841E43" w:rsidRPr="0033403B">
        <w:rPr>
          <w:rFonts w:ascii="Times New Roman" w:hAnsi="Times New Roman" w:cs="Times New Roman"/>
        </w:rPr>
        <w:t xml:space="preserve">, 3 (Автотранспортных цех); ул. </w:t>
      </w:r>
      <w:proofErr w:type="spellStart"/>
      <w:r w:rsidR="00841E43" w:rsidRPr="0033403B">
        <w:rPr>
          <w:rFonts w:ascii="Times New Roman" w:hAnsi="Times New Roman" w:cs="Times New Roman"/>
        </w:rPr>
        <w:t>Завокзальная</w:t>
      </w:r>
      <w:proofErr w:type="spellEnd"/>
      <w:r w:rsidR="00841E43" w:rsidRPr="0033403B">
        <w:rPr>
          <w:rFonts w:ascii="Times New Roman" w:hAnsi="Times New Roman" w:cs="Times New Roman"/>
        </w:rPr>
        <w:t>, 15</w:t>
      </w:r>
      <w:r w:rsidR="0032180E">
        <w:rPr>
          <w:rFonts w:ascii="Times New Roman" w:hAnsi="Times New Roman" w:cs="Times New Roman"/>
        </w:rPr>
        <w:t>а</w:t>
      </w:r>
      <w:r w:rsidR="00841E43" w:rsidRPr="0033403B">
        <w:rPr>
          <w:rFonts w:ascii="Times New Roman" w:hAnsi="Times New Roman" w:cs="Times New Roman"/>
        </w:rPr>
        <w:t xml:space="preserve"> (административное здание</w:t>
      </w:r>
      <w:r w:rsidR="007842EA" w:rsidRPr="0033403B">
        <w:rPr>
          <w:rFonts w:ascii="Times New Roman" w:hAnsi="Times New Roman" w:cs="Times New Roman"/>
        </w:rPr>
        <w:t xml:space="preserve"> управления заказчика</w:t>
      </w:r>
      <w:r w:rsidR="00841E43" w:rsidRPr="0033403B">
        <w:rPr>
          <w:rFonts w:ascii="Times New Roman" w:hAnsi="Times New Roman" w:cs="Times New Roman"/>
        </w:rPr>
        <w:t xml:space="preserve">); </w:t>
      </w:r>
      <w:r w:rsidR="007842EA" w:rsidRPr="0033403B">
        <w:rPr>
          <w:rFonts w:ascii="Times New Roman" w:hAnsi="Times New Roman" w:cs="Times New Roman"/>
        </w:rPr>
        <w:t xml:space="preserve"> </w:t>
      </w:r>
      <w:r w:rsidR="00841E43" w:rsidRPr="0033403B">
        <w:rPr>
          <w:rFonts w:ascii="Times New Roman" w:hAnsi="Times New Roman" w:cs="Times New Roman"/>
        </w:rPr>
        <w:t>ул.</w:t>
      </w:r>
      <w:r w:rsidR="008438EF" w:rsidRPr="0033403B">
        <w:rPr>
          <w:rFonts w:ascii="Times New Roman" w:hAnsi="Times New Roman" w:cs="Times New Roman"/>
        </w:rPr>
        <w:t xml:space="preserve"> </w:t>
      </w:r>
      <w:r w:rsidR="00841E43" w:rsidRPr="0033403B">
        <w:rPr>
          <w:rFonts w:ascii="Times New Roman" w:hAnsi="Times New Roman" w:cs="Times New Roman"/>
        </w:rPr>
        <w:t>Народного Фронта, 101</w:t>
      </w:r>
      <w:r w:rsidR="007842EA" w:rsidRPr="0033403B">
        <w:rPr>
          <w:rFonts w:ascii="Times New Roman" w:hAnsi="Times New Roman" w:cs="Times New Roman"/>
        </w:rPr>
        <w:t xml:space="preserve"> (Эксплуатацион</w:t>
      </w:r>
      <w:r w:rsidR="00D2001B" w:rsidRPr="0033403B">
        <w:rPr>
          <w:rFonts w:ascii="Times New Roman" w:hAnsi="Times New Roman" w:cs="Times New Roman"/>
        </w:rPr>
        <w:t>ная служба района № 5); всего 12</w:t>
      </w:r>
      <w:r w:rsidR="007842EA" w:rsidRPr="0033403B">
        <w:rPr>
          <w:rFonts w:ascii="Times New Roman" w:hAnsi="Times New Roman" w:cs="Times New Roman"/>
        </w:rPr>
        <w:t xml:space="preserve"> объектов.</w:t>
      </w:r>
    </w:p>
    <w:p w:rsidR="0033403B" w:rsidRPr="0033403B" w:rsidRDefault="0033403B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7D2C37" w:rsidRPr="0033403B" w:rsidRDefault="001715EA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  <w:b/>
        </w:rPr>
        <w:t xml:space="preserve">2. Источник финансирования: </w:t>
      </w:r>
      <w:r w:rsidR="007D2C37" w:rsidRPr="0033403B">
        <w:rPr>
          <w:rFonts w:ascii="Times New Roman" w:hAnsi="Times New Roman" w:cs="Times New Roman"/>
        </w:rPr>
        <w:t>собственные средства предприятия.</w:t>
      </w:r>
    </w:p>
    <w:p w:rsidR="0033403B" w:rsidRDefault="0033403B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1715EA" w:rsidRPr="0033403B" w:rsidRDefault="001715EA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  <w:b/>
        </w:rPr>
        <w:t>3. Сроки (периоды) оказания услуг:</w:t>
      </w:r>
      <w:r w:rsidR="00D011C1" w:rsidRPr="0033403B">
        <w:rPr>
          <w:rFonts w:ascii="Times New Roman" w:hAnsi="Times New Roman" w:cs="Times New Roman"/>
          <w:b/>
        </w:rPr>
        <w:t xml:space="preserve"> </w:t>
      </w:r>
      <w:r w:rsidR="0020492A" w:rsidRPr="0033403B">
        <w:rPr>
          <w:rFonts w:ascii="Times New Roman" w:hAnsi="Times New Roman" w:cs="Times New Roman"/>
        </w:rPr>
        <w:t>в течение</w:t>
      </w:r>
      <w:r w:rsidR="00D011C1" w:rsidRPr="0033403B">
        <w:rPr>
          <w:rFonts w:ascii="Times New Roman" w:hAnsi="Times New Roman" w:cs="Times New Roman"/>
        </w:rPr>
        <w:t xml:space="preserve"> 1 (</w:t>
      </w:r>
      <w:r w:rsidR="00284DB3">
        <w:rPr>
          <w:rFonts w:ascii="Times New Roman" w:hAnsi="Times New Roman" w:cs="Times New Roman"/>
        </w:rPr>
        <w:t>Один</w:t>
      </w:r>
      <w:r w:rsidR="00D011C1" w:rsidRPr="0033403B">
        <w:rPr>
          <w:rFonts w:ascii="Times New Roman" w:hAnsi="Times New Roman" w:cs="Times New Roman"/>
        </w:rPr>
        <w:t xml:space="preserve">) года </w:t>
      </w:r>
      <w:proofErr w:type="gramStart"/>
      <w:r w:rsidR="00D011C1" w:rsidRPr="0033403B">
        <w:rPr>
          <w:rFonts w:ascii="Times New Roman" w:hAnsi="Times New Roman" w:cs="Times New Roman"/>
        </w:rPr>
        <w:t>с даты заключения</w:t>
      </w:r>
      <w:proofErr w:type="gramEnd"/>
      <w:r w:rsidR="00D011C1" w:rsidRPr="0033403B">
        <w:rPr>
          <w:rFonts w:ascii="Times New Roman" w:hAnsi="Times New Roman" w:cs="Times New Roman"/>
        </w:rPr>
        <w:t xml:space="preserve"> договора: с 08.00 (время местное) дня, следующего за заключением договора, до 24.00 (время местное) последнего дня договора.</w:t>
      </w:r>
    </w:p>
    <w:p w:rsidR="0033403B" w:rsidRDefault="0033403B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1715EA" w:rsidRPr="0033403B" w:rsidRDefault="001715EA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  <w:b/>
        </w:rPr>
        <w:t>4.</w:t>
      </w:r>
      <w:r w:rsidR="00D011C1" w:rsidRPr="0033403B">
        <w:rPr>
          <w:rFonts w:ascii="Times New Roman" w:hAnsi="Times New Roman" w:cs="Times New Roman"/>
          <w:b/>
        </w:rPr>
        <w:t xml:space="preserve"> </w:t>
      </w:r>
      <w:r w:rsidRPr="0033403B">
        <w:rPr>
          <w:rFonts w:ascii="Times New Roman" w:hAnsi="Times New Roman" w:cs="Times New Roman"/>
          <w:b/>
        </w:rPr>
        <w:t>Место оказания услуг:</w:t>
      </w:r>
      <w:r w:rsidR="00D011C1" w:rsidRPr="0033403B">
        <w:rPr>
          <w:rFonts w:ascii="Times New Roman" w:hAnsi="Times New Roman" w:cs="Times New Roman"/>
        </w:rPr>
        <w:t xml:space="preserve"> Объекты МУП «</w:t>
      </w:r>
      <w:proofErr w:type="spellStart"/>
      <w:r w:rsidR="00D011C1" w:rsidRPr="0033403B">
        <w:rPr>
          <w:rFonts w:ascii="Times New Roman" w:hAnsi="Times New Roman" w:cs="Times New Roman"/>
        </w:rPr>
        <w:t>Екатеринбургэнерго</w:t>
      </w:r>
      <w:proofErr w:type="spellEnd"/>
      <w:r w:rsidR="00D011C1" w:rsidRPr="0033403B">
        <w:rPr>
          <w:rFonts w:ascii="Times New Roman" w:hAnsi="Times New Roman" w:cs="Times New Roman"/>
        </w:rPr>
        <w:t xml:space="preserve">» по адресам: г. Екатеринбург </w:t>
      </w:r>
      <w:r w:rsidR="007842EA" w:rsidRPr="0033403B">
        <w:rPr>
          <w:rFonts w:ascii="Times New Roman" w:hAnsi="Times New Roman" w:cs="Times New Roman"/>
        </w:rPr>
        <w:t>Елизаветинское шоссе, 3 ( Эксплуатационная служба ра</w:t>
      </w:r>
      <w:r w:rsidR="003542C9" w:rsidRPr="0033403B">
        <w:rPr>
          <w:rFonts w:ascii="Times New Roman" w:hAnsi="Times New Roman" w:cs="Times New Roman"/>
        </w:rPr>
        <w:t>йона № 7); г. ул. Окраинная,д.48</w:t>
      </w:r>
      <w:r w:rsidR="007842EA" w:rsidRPr="0033403B">
        <w:rPr>
          <w:rFonts w:ascii="Times New Roman" w:hAnsi="Times New Roman" w:cs="Times New Roman"/>
        </w:rPr>
        <w:t xml:space="preserve"> (ТЭЦ-19); ул. Минометчиков, д.13 (газовая котельная); ул.</w:t>
      </w:r>
      <w:r w:rsidR="0056735B" w:rsidRPr="0033403B">
        <w:rPr>
          <w:rFonts w:ascii="Times New Roman" w:hAnsi="Times New Roman" w:cs="Times New Roman"/>
        </w:rPr>
        <w:t xml:space="preserve"> </w:t>
      </w:r>
      <w:r w:rsidR="007842EA" w:rsidRPr="0033403B">
        <w:rPr>
          <w:rFonts w:ascii="Times New Roman" w:hAnsi="Times New Roman" w:cs="Times New Roman"/>
        </w:rPr>
        <w:t>Кишиневская, 56 (газовая котельная); ул. Каменотесов, 11а (газовая котельная); ул. Вишневая, 1а (газовая котельная); ул. Циолковского,68</w:t>
      </w:r>
      <w:r w:rsidR="00F4407F" w:rsidRPr="0033403B">
        <w:rPr>
          <w:rFonts w:ascii="Times New Roman" w:hAnsi="Times New Roman" w:cs="Times New Roman"/>
        </w:rPr>
        <w:t>а</w:t>
      </w:r>
      <w:r w:rsidR="007842EA" w:rsidRPr="0033403B">
        <w:rPr>
          <w:rFonts w:ascii="Times New Roman" w:hAnsi="Times New Roman" w:cs="Times New Roman"/>
        </w:rPr>
        <w:t xml:space="preserve"> (аварийно-ремонтная служба); ул</w:t>
      </w:r>
      <w:proofErr w:type="gramStart"/>
      <w:r w:rsidR="007842EA" w:rsidRPr="0033403B">
        <w:rPr>
          <w:rFonts w:ascii="Times New Roman" w:hAnsi="Times New Roman" w:cs="Times New Roman"/>
        </w:rPr>
        <w:t>.П</w:t>
      </w:r>
      <w:proofErr w:type="gramEnd"/>
      <w:r w:rsidR="007842EA" w:rsidRPr="0033403B">
        <w:rPr>
          <w:rFonts w:ascii="Times New Roman" w:hAnsi="Times New Roman" w:cs="Times New Roman"/>
        </w:rPr>
        <w:t>ервомайская, 71</w:t>
      </w:r>
      <w:r w:rsidR="0032180E">
        <w:rPr>
          <w:rFonts w:ascii="Times New Roman" w:hAnsi="Times New Roman" w:cs="Times New Roman"/>
        </w:rPr>
        <w:t>б</w:t>
      </w:r>
      <w:r w:rsidR="007842EA" w:rsidRPr="0033403B">
        <w:rPr>
          <w:rFonts w:ascii="Times New Roman" w:hAnsi="Times New Roman" w:cs="Times New Roman"/>
        </w:rPr>
        <w:t xml:space="preserve"> (газовая котельная); проезд Складской, 7 (Автотранспортный цех, склад); пер. </w:t>
      </w:r>
      <w:proofErr w:type="spellStart"/>
      <w:r w:rsidR="007842EA" w:rsidRPr="0033403B">
        <w:rPr>
          <w:rFonts w:ascii="Times New Roman" w:hAnsi="Times New Roman" w:cs="Times New Roman"/>
        </w:rPr>
        <w:t>Мельковский</w:t>
      </w:r>
      <w:proofErr w:type="spellEnd"/>
      <w:r w:rsidR="007842EA" w:rsidRPr="0033403B">
        <w:rPr>
          <w:rFonts w:ascii="Times New Roman" w:hAnsi="Times New Roman" w:cs="Times New Roman"/>
        </w:rPr>
        <w:t>, 3 (</w:t>
      </w:r>
      <w:proofErr w:type="gramStart"/>
      <w:r w:rsidR="007842EA" w:rsidRPr="0033403B">
        <w:rPr>
          <w:rFonts w:ascii="Times New Roman" w:hAnsi="Times New Roman" w:cs="Times New Roman"/>
        </w:rPr>
        <w:t>Автотранспортных</w:t>
      </w:r>
      <w:proofErr w:type="gramEnd"/>
      <w:r w:rsidR="007842EA" w:rsidRPr="0033403B">
        <w:rPr>
          <w:rFonts w:ascii="Times New Roman" w:hAnsi="Times New Roman" w:cs="Times New Roman"/>
        </w:rPr>
        <w:t xml:space="preserve"> цех); ул. </w:t>
      </w:r>
      <w:proofErr w:type="spellStart"/>
      <w:r w:rsidR="007842EA" w:rsidRPr="0033403B">
        <w:rPr>
          <w:rFonts w:ascii="Times New Roman" w:hAnsi="Times New Roman" w:cs="Times New Roman"/>
        </w:rPr>
        <w:t>Завокзальная</w:t>
      </w:r>
      <w:proofErr w:type="spellEnd"/>
      <w:r w:rsidR="007842EA" w:rsidRPr="0033403B">
        <w:rPr>
          <w:rFonts w:ascii="Times New Roman" w:hAnsi="Times New Roman" w:cs="Times New Roman"/>
        </w:rPr>
        <w:t>, 15</w:t>
      </w:r>
      <w:r w:rsidR="0032180E">
        <w:rPr>
          <w:rFonts w:ascii="Times New Roman" w:hAnsi="Times New Roman" w:cs="Times New Roman"/>
        </w:rPr>
        <w:t>а</w:t>
      </w:r>
      <w:r w:rsidR="007842EA" w:rsidRPr="0033403B">
        <w:rPr>
          <w:rFonts w:ascii="Times New Roman" w:hAnsi="Times New Roman" w:cs="Times New Roman"/>
        </w:rPr>
        <w:t xml:space="preserve"> (административное здание управления заказчика);  ул.</w:t>
      </w:r>
      <w:r w:rsidR="0056735B" w:rsidRPr="0033403B">
        <w:rPr>
          <w:rFonts w:ascii="Times New Roman" w:hAnsi="Times New Roman" w:cs="Times New Roman"/>
        </w:rPr>
        <w:t xml:space="preserve"> </w:t>
      </w:r>
      <w:r w:rsidR="007842EA" w:rsidRPr="0033403B">
        <w:rPr>
          <w:rFonts w:ascii="Times New Roman" w:hAnsi="Times New Roman" w:cs="Times New Roman"/>
        </w:rPr>
        <w:t>Народного Фронта, 101 (Эксплуатационная служба района № 5).</w:t>
      </w:r>
    </w:p>
    <w:p w:rsidR="0033403B" w:rsidRDefault="0033403B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1715EA" w:rsidRPr="0033403B" w:rsidRDefault="001715EA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33403B">
        <w:rPr>
          <w:rFonts w:ascii="Times New Roman" w:hAnsi="Times New Roman" w:cs="Times New Roman"/>
          <w:b/>
        </w:rPr>
        <w:t>5.</w:t>
      </w:r>
      <w:r w:rsidR="009539C6" w:rsidRPr="0033403B">
        <w:rPr>
          <w:rFonts w:ascii="Times New Roman" w:hAnsi="Times New Roman" w:cs="Times New Roman"/>
          <w:b/>
        </w:rPr>
        <w:t xml:space="preserve"> </w:t>
      </w:r>
      <w:r w:rsidRPr="0033403B">
        <w:rPr>
          <w:rFonts w:ascii="Times New Roman" w:hAnsi="Times New Roman" w:cs="Times New Roman"/>
          <w:b/>
        </w:rPr>
        <w:t>Начальная (максимальная) цена договора:</w:t>
      </w:r>
    </w:p>
    <w:p w:rsidR="00D011C1" w:rsidRPr="0033403B" w:rsidRDefault="009A4178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</w:rPr>
        <w:t xml:space="preserve"> 422 912 (четыреста двадцать две </w:t>
      </w:r>
      <w:r w:rsidR="008438EF" w:rsidRPr="0033403B">
        <w:rPr>
          <w:rFonts w:ascii="Times New Roman" w:hAnsi="Times New Roman" w:cs="Times New Roman"/>
        </w:rPr>
        <w:t>тысяч</w:t>
      </w:r>
      <w:r w:rsidRPr="0033403B">
        <w:rPr>
          <w:rFonts w:ascii="Times New Roman" w:hAnsi="Times New Roman" w:cs="Times New Roman"/>
        </w:rPr>
        <w:t>и девятьсот двенадцать</w:t>
      </w:r>
      <w:r w:rsidR="001965C4" w:rsidRPr="0033403B">
        <w:rPr>
          <w:rFonts w:ascii="Times New Roman" w:hAnsi="Times New Roman" w:cs="Times New Roman"/>
        </w:rPr>
        <w:t>) рублей</w:t>
      </w:r>
      <w:r w:rsidR="00955D24" w:rsidRPr="0033403B">
        <w:rPr>
          <w:rFonts w:ascii="Times New Roman" w:hAnsi="Times New Roman" w:cs="Times New Roman"/>
        </w:rPr>
        <w:t xml:space="preserve"> </w:t>
      </w:r>
      <w:r w:rsidR="007842EA" w:rsidRPr="0033403B">
        <w:rPr>
          <w:rFonts w:ascii="Times New Roman" w:hAnsi="Times New Roman" w:cs="Times New Roman"/>
        </w:rPr>
        <w:t>00</w:t>
      </w:r>
      <w:r w:rsidR="001965C4" w:rsidRPr="0033403B">
        <w:rPr>
          <w:rFonts w:ascii="Times New Roman" w:hAnsi="Times New Roman" w:cs="Times New Roman"/>
        </w:rPr>
        <w:t xml:space="preserve"> копеек, в том числе НДС</w:t>
      </w:r>
      <w:r w:rsidR="007D2C37" w:rsidRPr="0033403B">
        <w:rPr>
          <w:rFonts w:ascii="Times New Roman" w:hAnsi="Times New Roman" w:cs="Times New Roman"/>
        </w:rPr>
        <w:t xml:space="preserve"> 18%</w:t>
      </w:r>
      <w:r w:rsidR="001965C4" w:rsidRPr="0033403B">
        <w:rPr>
          <w:rFonts w:ascii="Times New Roman" w:hAnsi="Times New Roman" w:cs="Times New Roman"/>
        </w:rPr>
        <w:t>.</w:t>
      </w:r>
    </w:p>
    <w:p w:rsidR="0033403B" w:rsidRDefault="00D011C1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</w:rPr>
        <w:t>Цена Договора включает все налоги</w:t>
      </w:r>
      <w:r w:rsidR="00CE1146" w:rsidRPr="0033403B">
        <w:rPr>
          <w:rFonts w:ascii="Times New Roman" w:hAnsi="Times New Roman" w:cs="Times New Roman"/>
        </w:rPr>
        <w:t xml:space="preserve">, пошлины и прочие сборы, предусмотренные законодательством Российской Федерации, а так же все затраты, издержки и иные расходы Исполнителя, в том числе сопутствующие, связанные с исполнением настоящего Договора. </w:t>
      </w:r>
      <w:r w:rsidR="0020492A" w:rsidRPr="0033403B">
        <w:rPr>
          <w:rFonts w:ascii="Times New Roman" w:hAnsi="Times New Roman" w:cs="Times New Roman"/>
        </w:rPr>
        <w:t xml:space="preserve">Начальная максимальная цена договора определена на основании </w:t>
      </w:r>
      <w:r w:rsidR="0071656C">
        <w:rPr>
          <w:rFonts w:ascii="Times New Roman" w:hAnsi="Times New Roman" w:cs="Times New Roman"/>
        </w:rPr>
        <w:t xml:space="preserve">анализа </w:t>
      </w:r>
      <w:r w:rsidR="0020492A" w:rsidRPr="0033403B">
        <w:rPr>
          <w:rFonts w:ascii="Times New Roman" w:hAnsi="Times New Roman" w:cs="Times New Roman"/>
        </w:rPr>
        <w:t xml:space="preserve">рынка путем </w:t>
      </w:r>
      <w:r w:rsidR="0071656C">
        <w:rPr>
          <w:rFonts w:ascii="Times New Roman" w:hAnsi="Times New Roman" w:cs="Times New Roman"/>
        </w:rPr>
        <w:t>сопоставления</w:t>
      </w:r>
      <w:r w:rsidR="0020492A" w:rsidRPr="0033403B">
        <w:rPr>
          <w:rFonts w:ascii="Times New Roman" w:hAnsi="Times New Roman" w:cs="Times New Roman"/>
        </w:rPr>
        <w:t xml:space="preserve"> прайс-листов и коммерческих предложений поставщиков, предоставляющих функционирующий рынок. </w:t>
      </w:r>
    </w:p>
    <w:p w:rsidR="0071656C" w:rsidRPr="0033403B" w:rsidRDefault="0071656C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1715EA" w:rsidRPr="0033403B" w:rsidRDefault="001715EA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33403B">
        <w:rPr>
          <w:rFonts w:ascii="Times New Roman" w:hAnsi="Times New Roman" w:cs="Times New Roman"/>
          <w:b/>
        </w:rPr>
        <w:t>6.</w:t>
      </w:r>
      <w:r w:rsidR="009539C6" w:rsidRPr="0033403B">
        <w:rPr>
          <w:rFonts w:ascii="Times New Roman" w:hAnsi="Times New Roman" w:cs="Times New Roman"/>
          <w:b/>
        </w:rPr>
        <w:t xml:space="preserve"> </w:t>
      </w:r>
      <w:r w:rsidRPr="0033403B">
        <w:rPr>
          <w:rFonts w:ascii="Times New Roman" w:hAnsi="Times New Roman" w:cs="Times New Roman"/>
          <w:b/>
        </w:rPr>
        <w:t>Условия оплаты:</w:t>
      </w:r>
    </w:p>
    <w:p w:rsidR="00CE1146" w:rsidRPr="0033403B" w:rsidRDefault="00CE1146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</w:rPr>
        <w:t>Оплата про</w:t>
      </w:r>
      <w:r w:rsidR="007D2C37" w:rsidRPr="0033403B">
        <w:rPr>
          <w:rFonts w:ascii="Times New Roman" w:hAnsi="Times New Roman" w:cs="Times New Roman"/>
        </w:rPr>
        <w:t>изводится ежемесячно в течение 2</w:t>
      </w:r>
      <w:r w:rsidRPr="0033403B">
        <w:rPr>
          <w:rFonts w:ascii="Times New Roman" w:hAnsi="Times New Roman" w:cs="Times New Roman"/>
        </w:rPr>
        <w:t>0 (</w:t>
      </w:r>
      <w:r w:rsidR="007D2C37" w:rsidRPr="0033403B">
        <w:rPr>
          <w:rFonts w:ascii="Times New Roman" w:hAnsi="Times New Roman" w:cs="Times New Roman"/>
        </w:rPr>
        <w:t>Двадцат</w:t>
      </w:r>
      <w:r w:rsidR="00284DB3">
        <w:rPr>
          <w:rFonts w:ascii="Times New Roman" w:hAnsi="Times New Roman" w:cs="Times New Roman"/>
        </w:rPr>
        <w:t>ь</w:t>
      </w:r>
      <w:r w:rsidRPr="0033403B">
        <w:rPr>
          <w:rFonts w:ascii="Times New Roman" w:hAnsi="Times New Roman" w:cs="Times New Roman"/>
        </w:rPr>
        <w:t>) банковских дней на основании подписанного Сторонами Акта</w:t>
      </w:r>
      <w:r w:rsidR="009539C6" w:rsidRPr="0033403B">
        <w:rPr>
          <w:rFonts w:ascii="Times New Roman" w:hAnsi="Times New Roman" w:cs="Times New Roman"/>
        </w:rPr>
        <w:t xml:space="preserve"> об оказании услуг на основании выставленного Исполнителем счета на оплату.</w:t>
      </w:r>
    </w:p>
    <w:p w:rsidR="00CE1146" w:rsidRPr="0033403B" w:rsidRDefault="00CE1146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0E196C" w:rsidRPr="0033403B" w:rsidRDefault="001715EA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33403B">
        <w:rPr>
          <w:rFonts w:ascii="Times New Roman" w:hAnsi="Times New Roman" w:cs="Times New Roman"/>
          <w:b/>
        </w:rPr>
        <w:t>7.</w:t>
      </w:r>
      <w:r w:rsidR="009539C6" w:rsidRPr="0033403B">
        <w:rPr>
          <w:rFonts w:ascii="Times New Roman" w:hAnsi="Times New Roman" w:cs="Times New Roman"/>
          <w:b/>
        </w:rPr>
        <w:t xml:space="preserve"> </w:t>
      </w:r>
      <w:r w:rsidRPr="0033403B">
        <w:rPr>
          <w:rFonts w:ascii="Times New Roman" w:hAnsi="Times New Roman" w:cs="Times New Roman"/>
          <w:b/>
        </w:rPr>
        <w:t>Общие требования к оказанию услуг, требования по объему гарантий качества, требования по сроку гарантий качества на резу</w:t>
      </w:r>
      <w:r w:rsidR="000E196C" w:rsidRPr="0033403B">
        <w:rPr>
          <w:rFonts w:ascii="Times New Roman" w:hAnsi="Times New Roman" w:cs="Times New Roman"/>
          <w:b/>
        </w:rPr>
        <w:t>льтаты размещения запроса предложений:</w:t>
      </w:r>
    </w:p>
    <w:p w:rsidR="00647197" w:rsidRPr="0033403B" w:rsidRDefault="00647197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33403B">
        <w:rPr>
          <w:rFonts w:ascii="Times New Roman" w:hAnsi="Times New Roman" w:cs="Times New Roman"/>
        </w:rPr>
        <w:t xml:space="preserve">Исполнитель принимает на себя обязательства по выезду группы быстрого реагирования вооруженного оружием и специальными средствами для выполнения обязанностей </w:t>
      </w:r>
      <w:r w:rsidR="001E1079" w:rsidRPr="0033403B">
        <w:rPr>
          <w:rFonts w:ascii="Times New Roman" w:hAnsi="Times New Roman" w:cs="Times New Roman"/>
        </w:rPr>
        <w:t>согласно Закона Российской Федерации от 11.03.1992 № 2487-1 действующей на момент подачи заявки на участие в запросе предложений</w:t>
      </w:r>
      <w:r w:rsidR="00284DB3">
        <w:rPr>
          <w:rFonts w:ascii="Times New Roman" w:hAnsi="Times New Roman" w:cs="Times New Roman"/>
        </w:rPr>
        <w:t>,</w:t>
      </w:r>
      <w:r w:rsidR="001E1079" w:rsidRPr="0033403B">
        <w:rPr>
          <w:rFonts w:ascii="Times New Roman" w:hAnsi="Times New Roman" w:cs="Times New Roman"/>
        </w:rPr>
        <w:t xml:space="preserve"> </w:t>
      </w:r>
      <w:r w:rsidRPr="0033403B">
        <w:rPr>
          <w:rFonts w:ascii="Times New Roman" w:hAnsi="Times New Roman" w:cs="Times New Roman"/>
        </w:rPr>
        <w:t>при поступлении тревожного сигнала на пульт центрального наблюдения (далее</w:t>
      </w:r>
      <w:r w:rsidR="001E1079" w:rsidRPr="0033403B">
        <w:rPr>
          <w:rFonts w:ascii="Times New Roman" w:hAnsi="Times New Roman" w:cs="Times New Roman"/>
        </w:rPr>
        <w:t xml:space="preserve"> </w:t>
      </w:r>
      <w:r w:rsidRPr="0033403B">
        <w:rPr>
          <w:rFonts w:ascii="Times New Roman" w:hAnsi="Times New Roman" w:cs="Times New Roman"/>
        </w:rPr>
        <w:t>- ПЦН), с вышеперечисленных объектов и осуществляет техническое обслуживание средств сигнализации (далее</w:t>
      </w:r>
      <w:r w:rsidR="001E1079" w:rsidRPr="0033403B">
        <w:rPr>
          <w:rFonts w:ascii="Times New Roman" w:hAnsi="Times New Roman" w:cs="Times New Roman"/>
        </w:rPr>
        <w:t xml:space="preserve"> </w:t>
      </w:r>
      <w:r w:rsidRPr="0033403B">
        <w:rPr>
          <w:rFonts w:ascii="Times New Roman" w:hAnsi="Times New Roman" w:cs="Times New Roman"/>
        </w:rPr>
        <w:t>-</w:t>
      </w:r>
      <w:r w:rsidR="001E1079" w:rsidRPr="0033403B">
        <w:rPr>
          <w:rFonts w:ascii="Times New Roman" w:hAnsi="Times New Roman" w:cs="Times New Roman"/>
        </w:rPr>
        <w:t xml:space="preserve"> </w:t>
      </w:r>
      <w:r w:rsidRPr="0033403B">
        <w:rPr>
          <w:rFonts w:ascii="Times New Roman" w:hAnsi="Times New Roman" w:cs="Times New Roman"/>
        </w:rPr>
        <w:t>ТСС).</w:t>
      </w:r>
      <w:proofErr w:type="gramEnd"/>
    </w:p>
    <w:p w:rsidR="0033403B" w:rsidRPr="0033403B" w:rsidRDefault="0033403B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B965B5" w:rsidRPr="0033403B" w:rsidRDefault="008438EF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33403B">
        <w:rPr>
          <w:rFonts w:ascii="Times New Roman" w:hAnsi="Times New Roman" w:cs="Times New Roman"/>
          <w:b/>
        </w:rPr>
        <w:lastRenderedPageBreak/>
        <w:t>8</w:t>
      </w:r>
      <w:r w:rsidR="00AD4CA6" w:rsidRPr="0033403B">
        <w:rPr>
          <w:rFonts w:ascii="Times New Roman" w:hAnsi="Times New Roman" w:cs="Times New Roman"/>
          <w:b/>
        </w:rPr>
        <w:t>.Требования соответствия нормативным документам (лицензии, допуски, разрешения, согласования):</w:t>
      </w:r>
    </w:p>
    <w:p w:rsidR="00AD4CA6" w:rsidRPr="0033403B" w:rsidRDefault="00AD4CA6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</w:rPr>
        <w:t>Исполнитель должен обеспечить соблюдение следующих требований Заказчика:</w:t>
      </w:r>
    </w:p>
    <w:p w:rsidR="00AD4CA6" w:rsidRPr="0033403B" w:rsidRDefault="00AD4CA6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</w:rPr>
        <w:t>Наличие лицензии на</w:t>
      </w:r>
      <w:r w:rsidR="00284DB3">
        <w:rPr>
          <w:rFonts w:ascii="Times New Roman" w:hAnsi="Times New Roman" w:cs="Times New Roman"/>
        </w:rPr>
        <w:t xml:space="preserve"> осуществление</w:t>
      </w:r>
      <w:r w:rsidRPr="0033403B">
        <w:rPr>
          <w:rFonts w:ascii="Times New Roman" w:hAnsi="Times New Roman" w:cs="Times New Roman"/>
        </w:rPr>
        <w:t xml:space="preserve"> негосударственн</w:t>
      </w:r>
      <w:r w:rsidR="00284DB3">
        <w:rPr>
          <w:rFonts w:ascii="Times New Roman" w:hAnsi="Times New Roman" w:cs="Times New Roman"/>
        </w:rPr>
        <w:t>ой</w:t>
      </w:r>
      <w:r w:rsidRPr="0033403B">
        <w:rPr>
          <w:rFonts w:ascii="Times New Roman" w:hAnsi="Times New Roman" w:cs="Times New Roman"/>
        </w:rPr>
        <w:t xml:space="preserve"> (частн</w:t>
      </w:r>
      <w:r w:rsidR="00284DB3">
        <w:rPr>
          <w:rFonts w:ascii="Times New Roman" w:hAnsi="Times New Roman" w:cs="Times New Roman"/>
        </w:rPr>
        <w:t>ой</w:t>
      </w:r>
      <w:r w:rsidRPr="0033403B">
        <w:rPr>
          <w:rFonts w:ascii="Times New Roman" w:hAnsi="Times New Roman" w:cs="Times New Roman"/>
        </w:rPr>
        <w:t>) охранн</w:t>
      </w:r>
      <w:r w:rsidR="00284DB3">
        <w:rPr>
          <w:rFonts w:ascii="Times New Roman" w:hAnsi="Times New Roman" w:cs="Times New Roman"/>
        </w:rPr>
        <w:t>ой</w:t>
      </w:r>
      <w:r w:rsidRPr="0033403B">
        <w:rPr>
          <w:rFonts w:ascii="Times New Roman" w:hAnsi="Times New Roman" w:cs="Times New Roman"/>
        </w:rPr>
        <w:t xml:space="preserve"> деятельност</w:t>
      </w:r>
      <w:r w:rsidR="00284DB3">
        <w:rPr>
          <w:rFonts w:ascii="Times New Roman" w:hAnsi="Times New Roman" w:cs="Times New Roman"/>
        </w:rPr>
        <w:t>и</w:t>
      </w:r>
      <w:r w:rsidRPr="0033403B">
        <w:rPr>
          <w:rFonts w:ascii="Times New Roman" w:hAnsi="Times New Roman" w:cs="Times New Roman"/>
        </w:rPr>
        <w:t xml:space="preserve"> (в соответствии с </w:t>
      </w:r>
      <w:proofErr w:type="gramStart"/>
      <w:r w:rsidRPr="0033403B">
        <w:rPr>
          <w:rFonts w:ascii="Times New Roman" w:hAnsi="Times New Roman" w:cs="Times New Roman"/>
        </w:rPr>
        <w:t>ч</w:t>
      </w:r>
      <w:proofErr w:type="gramEnd"/>
      <w:r w:rsidRPr="0033403B">
        <w:rPr>
          <w:rFonts w:ascii="Times New Roman" w:hAnsi="Times New Roman" w:cs="Times New Roman"/>
        </w:rPr>
        <w:t xml:space="preserve">. 2 ст. 11 Закона </w:t>
      </w:r>
      <w:r w:rsidR="0071656C">
        <w:rPr>
          <w:rFonts w:ascii="Times New Roman" w:hAnsi="Times New Roman" w:cs="Times New Roman"/>
        </w:rPr>
        <w:t xml:space="preserve">РФ </w:t>
      </w:r>
      <w:r w:rsidRPr="0033403B">
        <w:rPr>
          <w:rFonts w:ascii="Times New Roman" w:hAnsi="Times New Roman" w:cs="Times New Roman"/>
        </w:rPr>
        <w:t>от 11.03.1992 № 2487-1)</w:t>
      </w:r>
      <w:r w:rsidR="0071656C">
        <w:rPr>
          <w:rFonts w:ascii="Times New Roman" w:hAnsi="Times New Roman" w:cs="Times New Roman"/>
        </w:rPr>
        <w:t>,</w:t>
      </w:r>
      <w:r w:rsidRPr="0033403B">
        <w:rPr>
          <w:rFonts w:ascii="Times New Roman" w:hAnsi="Times New Roman" w:cs="Times New Roman"/>
        </w:rPr>
        <w:t xml:space="preserve"> действующей на момент пода</w:t>
      </w:r>
      <w:r w:rsidR="00A60850" w:rsidRPr="0033403B">
        <w:rPr>
          <w:rFonts w:ascii="Times New Roman" w:hAnsi="Times New Roman" w:cs="Times New Roman"/>
        </w:rPr>
        <w:t>чи заявки на участие в запросе предложений.</w:t>
      </w:r>
    </w:p>
    <w:p w:rsidR="00AD4CA6" w:rsidRPr="0033403B" w:rsidRDefault="00AD4CA6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AD4CA6" w:rsidRPr="0033403B" w:rsidRDefault="008438EF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3403B">
        <w:rPr>
          <w:rFonts w:ascii="Times New Roman" w:hAnsi="Times New Roman" w:cs="Times New Roman"/>
          <w:b/>
        </w:rPr>
        <w:t>9</w:t>
      </w:r>
      <w:r w:rsidR="00AD4CA6" w:rsidRPr="0033403B">
        <w:rPr>
          <w:rFonts w:ascii="Times New Roman" w:hAnsi="Times New Roman" w:cs="Times New Roman"/>
          <w:b/>
        </w:rPr>
        <w:t>. Порядок оказания услуг:</w:t>
      </w:r>
      <w:r w:rsidR="00AD4CA6" w:rsidRPr="0033403B">
        <w:rPr>
          <w:rFonts w:ascii="Times New Roman" w:hAnsi="Times New Roman" w:cs="Times New Roman"/>
        </w:rPr>
        <w:t xml:space="preserve"> в соответствии с условиями договора.</w:t>
      </w:r>
    </w:p>
    <w:p w:rsidR="0033403B" w:rsidRPr="0033403B" w:rsidRDefault="0033403B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3D1FB6" w:rsidRPr="0033403B" w:rsidRDefault="00AD4CA6" w:rsidP="003340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33403B">
        <w:rPr>
          <w:rFonts w:ascii="Times New Roman" w:hAnsi="Times New Roman" w:cs="Times New Roman"/>
          <w:b/>
        </w:rPr>
        <w:t>1</w:t>
      </w:r>
      <w:r w:rsidR="008438EF" w:rsidRPr="0033403B">
        <w:rPr>
          <w:rFonts w:ascii="Times New Roman" w:hAnsi="Times New Roman" w:cs="Times New Roman"/>
          <w:b/>
        </w:rPr>
        <w:t>0</w:t>
      </w:r>
      <w:r w:rsidRPr="0033403B">
        <w:rPr>
          <w:rFonts w:ascii="Times New Roman" w:hAnsi="Times New Roman" w:cs="Times New Roman"/>
          <w:b/>
        </w:rPr>
        <w:t xml:space="preserve">. Качественные и количественные характеристики оказываемых услуг, установление которых обязательно и </w:t>
      </w:r>
      <w:r w:rsidR="003D1FB6" w:rsidRPr="0033403B">
        <w:rPr>
          <w:rFonts w:ascii="Times New Roman" w:hAnsi="Times New Roman" w:cs="Times New Roman"/>
          <w:b/>
        </w:rPr>
        <w:t>которые обеспечивают однозначное понимание потребностей: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425"/>
        <w:gridCol w:w="2127"/>
        <w:gridCol w:w="2126"/>
        <w:gridCol w:w="1559"/>
        <w:gridCol w:w="1560"/>
        <w:gridCol w:w="2233"/>
      </w:tblGrid>
      <w:tr w:rsidR="008438EF" w:rsidRPr="0033403B" w:rsidTr="00E8552D">
        <w:tc>
          <w:tcPr>
            <w:tcW w:w="425" w:type="dxa"/>
          </w:tcPr>
          <w:p w:rsidR="008438EF" w:rsidRPr="0033403B" w:rsidRDefault="008438EF" w:rsidP="00C65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3B">
              <w:rPr>
                <w:rFonts w:ascii="Times New Roman" w:hAnsi="Times New Roman" w:cs="Times New Roman"/>
                <w:b/>
              </w:rPr>
              <w:t>№</w:t>
            </w:r>
          </w:p>
          <w:p w:rsidR="008438EF" w:rsidRPr="0033403B" w:rsidRDefault="008438EF" w:rsidP="00C659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340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340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340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</w:tcPr>
          <w:p w:rsidR="008438EF" w:rsidRPr="0033403B" w:rsidRDefault="008438EF" w:rsidP="00C65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3B">
              <w:rPr>
                <w:rFonts w:ascii="Times New Roman" w:hAnsi="Times New Roman" w:cs="Times New Roman"/>
                <w:b/>
              </w:rPr>
              <w:t>Наименование и адрес объекта охраны</w:t>
            </w:r>
          </w:p>
        </w:tc>
        <w:tc>
          <w:tcPr>
            <w:tcW w:w="2126" w:type="dxa"/>
          </w:tcPr>
          <w:p w:rsidR="008438EF" w:rsidRPr="0033403B" w:rsidRDefault="008438EF" w:rsidP="00C65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3B">
              <w:rPr>
                <w:rFonts w:ascii="Times New Roman" w:hAnsi="Times New Roman" w:cs="Times New Roman"/>
                <w:b/>
              </w:rPr>
              <w:t>Характеристика объекта охраны</w:t>
            </w:r>
          </w:p>
        </w:tc>
        <w:tc>
          <w:tcPr>
            <w:tcW w:w="1559" w:type="dxa"/>
          </w:tcPr>
          <w:p w:rsidR="008438EF" w:rsidRPr="0033403B" w:rsidRDefault="008438EF" w:rsidP="00C65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3B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438EF" w:rsidRPr="0033403B" w:rsidRDefault="008438EF" w:rsidP="00C65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3B">
              <w:rPr>
                <w:rFonts w:ascii="Times New Roman" w:hAnsi="Times New Roman" w:cs="Times New Roman"/>
                <w:b/>
              </w:rPr>
              <w:t>работников охраны</w:t>
            </w:r>
          </w:p>
        </w:tc>
        <w:tc>
          <w:tcPr>
            <w:tcW w:w="1560" w:type="dxa"/>
          </w:tcPr>
          <w:p w:rsidR="008438EF" w:rsidRPr="0033403B" w:rsidRDefault="008438EF" w:rsidP="00C65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3B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438EF" w:rsidRPr="0033403B" w:rsidRDefault="008438EF" w:rsidP="00C65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3B">
              <w:rPr>
                <w:rFonts w:ascii="Times New Roman" w:hAnsi="Times New Roman" w:cs="Times New Roman"/>
                <w:b/>
              </w:rPr>
              <w:t>тревожных кнопок</w:t>
            </w:r>
          </w:p>
        </w:tc>
        <w:tc>
          <w:tcPr>
            <w:tcW w:w="2233" w:type="dxa"/>
          </w:tcPr>
          <w:p w:rsidR="008438EF" w:rsidRPr="0033403B" w:rsidRDefault="008438EF" w:rsidP="0050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3B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8438EF" w:rsidRPr="0033403B" w:rsidRDefault="008438EF" w:rsidP="0050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3B">
              <w:rPr>
                <w:rFonts w:ascii="Times New Roman" w:hAnsi="Times New Roman" w:cs="Times New Roman"/>
                <w:b/>
              </w:rPr>
              <w:t>Обслуживания</w:t>
            </w:r>
          </w:p>
          <w:p w:rsidR="008438EF" w:rsidRPr="0033403B" w:rsidRDefault="00F4407F" w:rsidP="0050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3B">
              <w:rPr>
                <w:rFonts w:ascii="Times New Roman" w:hAnsi="Times New Roman" w:cs="Times New Roman"/>
                <w:b/>
              </w:rPr>
              <w:t>Месяц/год без учета</w:t>
            </w:r>
            <w:r w:rsidR="008438EF" w:rsidRPr="0033403B">
              <w:rPr>
                <w:rFonts w:ascii="Times New Roman" w:hAnsi="Times New Roman" w:cs="Times New Roman"/>
                <w:b/>
              </w:rPr>
              <w:t xml:space="preserve"> НДС </w:t>
            </w:r>
          </w:p>
        </w:tc>
      </w:tr>
      <w:tr w:rsidR="008438EF" w:rsidRPr="0033403B" w:rsidTr="00D66B9F">
        <w:tc>
          <w:tcPr>
            <w:tcW w:w="425" w:type="dxa"/>
          </w:tcPr>
          <w:p w:rsidR="008438EF" w:rsidRPr="0033403B" w:rsidRDefault="008438E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438EF" w:rsidRPr="0033403B" w:rsidRDefault="004D0D7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ул</w:t>
            </w:r>
            <w:proofErr w:type="gramStart"/>
            <w:r w:rsidRPr="0033403B">
              <w:rPr>
                <w:rFonts w:ascii="Times New Roman" w:hAnsi="Times New Roman" w:cs="Times New Roman"/>
              </w:rPr>
              <w:t>.Е</w:t>
            </w:r>
            <w:proofErr w:type="gramEnd"/>
            <w:r w:rsidRPr="0033403B">
              <w:rPr>
                <w:rFonts w:ascii="Times New Roman" w:hAnsi="Times New Roman" w:cs="Times New Roman"/>
              </w:rPr>
              <w:t>лизаветинское шоссе, 3</w:t>
            </w:r>
          </w:p>
        </w:tc>
        <w:tc>
          <w:tcPr>
            <w:tcW w:w="2126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Эксплуатационная служба района № 7</w:t>
            </w:r>
          </w:p>
          <w:p w:rsidR="003542C9" w:rsidRPr="0033403B" w:rsidRDefault="003542C9" w:rsidP="003542C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Территория, гараж.</w:t>
            </w:r>
          </w:p>
        </w:tc>
        <w:tc>
          <w:tcPr>
            <w:tcW w:w="1559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438EF" w:rsidRPr="0033403B" w:rsidRDefault="004D0D7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8438E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8438EF" w:rsidRPr="0033403B" w:rsidTr="00E7019A">
        <w:tc>
          <w:tcPr>
            <w:tcW w:w="425" w:type="dxa"/>
          </w:tcPr>
          <w:p w:rsidR="008438EF" w:rsidRPr="0033403B" w:rsidRDefault="008438E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ул</w:t>
            </w:r>
            <w:proofErr w:type="gramStart"/>
            <w:r w:rsidRPr="0033403B">
              <w:rPr>
                <w:rFonts w:ascii="Times New Roman" w:hAnsi="Times New Roman" w:cs="Times New Roman"/>
              </w:rPr>
              <w:t>.О</w:t>
            </w:r>
            <w:proofErr w:type="gramEnd"/>
            <w:r w:rsidRPr="0033403B">
              <w:rPr>
                <w:rFonts w:ascii="Times New Roman" w:hAnsi="Times New Roman" w:cs="Times New Roman"/>
              </w:rPr>
              <w:t>краинная, 48</w:t>
            </w:r>
          </w:p>
        </w:tc>
        <w:tc>
          <w:tcPr>
            <w:tcW w:w="2126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ТЭЦ-19, территория, гараж, склад.</w:t>
            </w:r>
          </w:p>
        </w:tc>
        <w:tc>
          <w:tcPr>
            <w:tcW w:w="1559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8438E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8438EF" w:rsidRPr="0033403B" w:rsidTr="008C4B25">
        <w:tc>
          <w:tcPr>
            <w:tcW w:w="425" w:type="dxa"/>
          </w:tcPr>
          <w:p w:rsidR="008438EF" w:rsidRPr="0033403B" w:rsidRDefault="008438E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ул. Минометчиков, 13</w:t>
            </w:r>
          </w:p>
        </w:tc>
        <w:tc>
          <w:tcPr>
            <w:tcW w:w="2126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Газовая котельная, территория</w:t>
            </w:r>
          </w:p>
        </w:tc>
        <w:tc>
          <w:tcPr>
            <w:tcW w:w="1559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8438E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8438EF" w:rsidRPr="0033403B" w:rsidTr="008C4B25">
        <w:tc>
          <w:tcPr>
            <w:tcW w:w="425" w:type="dxa"/>
          </w:tcPr>
          <w:p w:rsidR="008438EF" w:rsidRPr="0033403B" w:rsidRDefault="008438E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ул. Кишиневская, 56</w:t>
            </w:r>
          </w:p>
        </w:tc>
        <w:tc>
          <w:tcPr>
            <w:tcW w:w="2126" w:type="dxa"/>
          </w:tcPr>
          <w:p w:rsidR="008438EF" w:rsidRPr="0033403B" w:rsidRDefault="003542C9" w:rsidP="003542C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Газовая котельная, территория</w:t>
            </w:r>
          </w:p>
        </w:tc>
        <w:tc>
          <w:tcPr>
            <w:tcW w:w="1559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8438E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8438EF" w:rsidRPr="0033403B" w:rsidTr="008C4B25">
        <w:tc>
          <w:tcPr>
            <w:tcW w:w="425" w:type="dxa"/>
          </w:tcPr>
          <w:p w:rsidR="008438EF" w:rsidRPr="0033403B" w:rsidRDefault="008438E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ул. Каменотесов,11а</w:t>
            </w:r>
          </w:p>
        </w:tc>
        <w:tc>
          <w:tcPr>
            <w:tcW w:w="2126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Газовая котельная, территория</w:t>
            </w:r>
          </w:p>
        </w:tc>
        <w:tc>
          <w:tcPr>
            <w:tcW w:w="1559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8438E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8438EF" w:rsidRPr="0033403B" w:rsidTr="008C4B25">
        <w:tc>
          <w:tcPr>
            <w:tcW w:w="425" w:type="dxa"/>
          </w:tcPr>
          <w:p w:rsidR="008438EF" w:rsidRPr="0033403B" w:rsidRDefault="008438E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ул. Вишневая, 1а</w:t>
            </w:r>
          </w:p>
        </w:tc>
        <w:tc>
          <w:tcPr>
            <w:tcW w:w="2126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Газовая котельная, территория</w:t>
            </w:r>
          </w:p>
        </w:tc>
        <w:tc>
          <w:tcPr>
            <w:tcW w:w="1559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8438E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8438EF" w:rsidRPr="0033403B" w:rsidTr="008C4B25">
        <w:tc>
          <w:tcPr>
            <w:tcW w:w="425" w:type="dxa"/>
          </w:tcPr>
          <w:p w:rsidR="008438EF" w:rsidRPr="0033403B" w:rsidRDefault="008438E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ул. Циолковского,68</w:t>
            </w:r>
            <w:r w:rsidR="00D2001B" w:rsidRPr="0033403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Аварийно-ремонтная служба</w:t>
            </w:r>
          </w:p>
        </w:tc>
        <w:tc>
          <w:tcPr>
            <w:tcW w:w="1559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8438E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8438EF" w:rsidRPr="0033403B" w:rsidTr="008C4B25">
        <w:tc>
          <w:tcPr>
            <w:tcW w:w="425" w:type="dxa"/>
          </w:tcPr>
          <w:p w:rsidR="008438EF" w:rsidRPr="0033403B" w:rsidRDefault="008438E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8438EF" w:rsidRPr="0033403B" w:rsidRDefault="003542C9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ул.</w:t>
            </w:r>
            <w:r w:rsidR="0067340C" w:rsidRPr="0033403B">
              <w:rPr>
                <w:rFonts w:ascii="Times New Roman" w:hAnsi="Times New Roman" w:cs="Times New Roman"/>
              </w:rPr>
              <w:t xml:space="preserve"> </w:t>
            </w:r>
            <w:r w:rsidRPr="0033403B">
              <w:rPr>
                <w:rFonts w:ascii="Times New Roman" w:hAnsi="Times New Roman" w:cs="Times New Roman"/>
              </w:rPr>
              <w:t>Перво</w:t>
            </w:r>
            <w:r w:rsidR="0067340C" w:rsidRPr="0033403B">
              <w:rPr>
                <w:rFonts w:ascii="Times New Roman" w:hAnsi="Times New Roman" w:cs="Times New Roman"/>
              </w:rPr>
              <w:t>майская,71</w:t>
            </w:r>
            <w:r w:rsidR="0032180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Газовая котельная, территория</w:t>
            </w:r>
          </w:p>
        </w:tc>
        <w:tc>
          <w:tcPr>
            <w:tcW w:w="1559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8438E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8438EF" w:rsidRPr="0033403B" w:rsidTr="008C4B25">
        <w:tc>
          <w:tcPr>
            <w:tcW w:w="425" w:type="dxa"/>
          </w:tcPr>
          <w:p w:rsidR="008438EF" w:rsidRPr="0033403B" w:rsidRDefault="008438E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пр. Складской, 7</w:t>
            </w:r>
          </w:p>
        </w:tc>
        <w:tc>
          <w:tcPr>
            <w:tcW w:w="2126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Автотранспортный цех, склады</w:t>
            </w:r>
          </w:p>
        </w:tc>
        <w:tc>
          <w:tcPr>
            <w:tcW w:w="1559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8438E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8438EF" w:rsidRPr="0033403B" w:rsidTr="008C4B25">
        <w:tc>
          <w:tcPr>
            <w:tcW w:w="425" w:type="dxa"/>
          </w:tcPr>
          <w:p w:rsidR="008438EF" w:rsidRPr="0033403B" w:rsidRDefault="008438E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пер. Мельковский,3</w:t>
            </w:r>
          </w:p>
        </w:tc>
        <w:tc>
          <w:tcPr>
            <w:tcW w:w="2126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Автотранспортный цех, территория</w:t>
            </w:r>
          </w:p>
        </w:tc>
        <w:tc>
          <w:tcPr>
            <w:tcW w:w="1559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438EF" w:rsidRPr="0033403B" w:rsidRDefault="0067340C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8438E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F4407F" w:rsidRPr="0033403B" w:rsidTr="008C4B25">
        <w:tc>
          <w:tcPr>
            <w:tcW w:w="425" w:type="dxa"/>
          </w:tcPr>
          <w:p w:rsidR="00F4407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F4407F" w:rsidRPr="0033403B" w:rsidRDefault="00F4407F" w:rsidP="008E15D4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ул. Завокзальная,15а</w:t>
            </w:r>
          </w:p>
        </w:tc>
        <w:tc>
          <w:tcPr>
            <w:tcW w:w="2126" w:type="dxa"/>
          </w:tcPr>
          <w:p w:rsidR="00F4407F" w:rsidRPr="0033403B" w:rsidRDefault="00F4407F" w:rsidP="008E15D4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Административное здание, территория</w:t>
            </w:r>
          </w:p>
        </w:tc>
        <w:tc>
          <w:tcPr>
            <w:tcW w:w="1559" w:type="dxa"/>
          </w:tcPr>
          <w:p w:rsidR="00F4407F" w:rsidRPr="0033403B" w:rsidRDefault="00F4407F" w:rsidP="008E15D4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4407F" w:rsidRPr="0033403B" w:rsidRDefault="00F4407F" w:rsidP="008E15D4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F4407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F4407F" w:rsidRPr="0033403B" w:rsidTr="008C4B25">
        <w:tc>
          <w:tcPr>
            <w:tcW w:w="425" w:type="dxa"/>
          </w:tcPr>
          <w:p w:rsidR="00F4407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4407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ул. Народного фронта, 101</w:t>
            </w:r>
          </w:p>
        </w:tc>
        <w:tc>
          <w:tcPr>
            <w:tcW w:w="2126" w:type="dxa"/>
          </w:tcPr>
          <w:p w:rsidR="00F4407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Эксплуатационная служба района № 5</w:t>
            </w:r>
          </w:p>
        </w:tc>
        <w:tc>
          <w:tcPr>
            <w:tcW w:w="1559" w:type="dxa"/>
          </w:tcPr>
          <w:p w:rsidR="00F4407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4407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F4407F" w:rsidRPr="0033403B" w:rsidRDefault="00F4407F" w:rsidP="004D0D79">
            <w:pPr>
              <w:jc w:val="center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</w:rPr>
              <w:t>2475/29700</w:t>
            </w:r>
          </w:p>
        </w:tc>
      </w:tr>
      <w:tr w:rsidR="00F4407F" w:rsidRPr="0033403B" w:rsidTr="007257D4">
        <w:tc>
          <w:tcPr>
            <w:tcW w:w="10030" w:type="dxa"/>
            <w:gridSpan w:val="6"/>
          </w:tcPr>
          <w:p w:rsidR="00284DB3" w:rsidRDefault="00F4407F" w:rsidP="00B12369">
            <w:pPr>
              <w:jc w:val="both"/>
              <w:rPr>
                <w:rFonts w:ascii="Times New Roman" w:hAnsi="Times New Roman" w:cs="Times New Roman"/>
              </w:rPr>
            </w:pPr>
            <w:r w:rsidRPr="0033403B">
              <w:rPr>
                <w:rFonts w:ascii="Times New Roman" w:hAnsi="Times New Roman" w:cs="Times New Roman"/>
                <w:b/>
              </w:rPr>
              <w:t>ИТОГО:</w:t>
            </w:r>
            <w:r w:rsidRPr="0033403B">
              <w:rPr>
                <w:rFonts w:ascii="Times New Roman" w:hAnsi="Times New Roman" w:cs="Times New Roman"/>
              </w:rPr>
              <w:t xml:space="preserve"> </w:t>
            </w:r>
          </w:p>
          <w:p w:rsidR="00F4407F" w:rsidRDefault="00284DB3" w:rsidP="00B12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(максимальная) цена годового контракта </w:t>
            </w:r>
            <w:r w:rsidR="00F4407F" w:rsidRPr="0033403B">
              <w:rPr>
                <w:rFonts w:ascii="Times New Roman" w:hAnsi="Times New Roman" w:cs="Times New Roman"/>
              </w:rPr>
              <w:t>356 400 (триста пятьдесят</w:t>
            </w:r>
            <w:r>
              <w:rPr>
                <w:rFonts w:ascii="Times New Roman" w:hAnsi="Times New Roman" w:cs="Times New Roman"/>
              </w:rPr>
              <w:t xml:space="preserve"> шесть тысяч четыреста) рублей 00 копеек, </w:t>
            </w:r>
            <w:r w:rsidR="00E5559F" w:rsidRPr="0033403B">
              <w:rPr>
                <w:rFonts w:ascii="Times New Roman" w:hAnsi="Times New Roman" w:cs="Times New Roman"/>
              </w:rPr>
              <w:t xml:space="preserve"> без учета НДС.</w:t>
            </w:r>
            <w:r w:rsidR="00F4407F" w:rsidRPr="0033403B">
              <w:rPr>
                <w:rFonts w:ascii="Times New Roman" w:hAnsi="Times New Roman" w:cs="Times New Roman"/>
              </w:rPr>
              <w:t xml:space="preserve"> </w:t>
            </w:r>
          </w:p>
          <w:p w:rsidR="00284DB3" w:rsidRPr="0033403B" w:rsidRDefault="00284DB3" w:rsidP="00B12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(максимальная) цена годового контракта </w:t>
            </w:r>
            <w:r w:rsidRPr="0033403B">
              <w:rPr>
                <w:rFonts w:ascii="Times New Roman" w:hAnsi="Times New Roman" w:cs="Times New Roman"/>
              </w:rPr>
              <w:t>422 912 (четыреста двадцать две тысячи девятьсот двенадцать) рублей 00 копеек, в том числе НДС 18%</w:t>
            </w:r>
          </w:p>
          <w:p w:rsidR="00F4407F" w:rsidRPr="0033403B" w:rsidRDefault="00F4407F" w:rsidP="00B123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10F3" w:rsidRPr="0033403B" w:rsidRDefault="002E10F3" w:rsidP="001E3911">
      <w:pPr>
        <w:spacing w:after="0"/>
        <w:jc w:val="both"/>
        <w:rPr>
          <w:rFonts w:ascii="Times New Roman" w:hAnsi="Times New Roman" w:cs="Times New Roman"/>
          <w:b/>
        </w:rPr>
      </w:pPr>
    </w:p>
    <w:sectPr w:rsidR="002E10F3" w:rsidRPr="0033403B" w:rsidSect="002E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3C5D"/>
    <w:multiLevelType w:val="hybridMultilevel"/>
    <w:tmpl w:val="524E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460E"/>
    <w:multiLevelType w:val="hybridMultilevel"/>
    <w:tmpl w:val="BE4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2879"/>
    <w:multiLevelType w:val="hybridMultilevel"/>
    <w:tmpl w:val="D2826EB8"/>
    <w:lvl w:ilvl="0" w:tplc="9924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93C9D"/>
    <w:multiLevelType w:val="hybridMultilevel"/>
    <w:tmpl w:val="509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11C"/>
    <w:rsid w:val="00016CBA"/>
    <w:rsid w:val="0009446C"/>
    <w:rsid w:val="000E196C"/>
    <w:rsid w:val="000E4E6A"/>
    <w:rsid w:val="001715EA"/>
    <w:rsid w:val="001965C4"/>
    <w:rsid w:val="001D6116"/>
    <w:rsid w:val="001E1079"/>
    <w:rsid w:val="001E3911"/>
    <w:rsid w:val="001F2D23"/>
    <w:rsid w:val="0020492A"/>
    <w:rsid w:val="00284DB3"/>
    <w:rsid w:val="002A6CEA"/>
    <w:rsid w:val="002E10F3"/>
    <w:rsid w:val="002E6A28"/>
    <w:rsid w:val="0032180E"/>
    <w:rsid w:val="0033403B"/>
    <w:rsid w:val="003542C9"/>
    <w:rsid w:val="003D1FB6"/>
    <w:rsid w:val="00421692"/>
    <w:rsid w:val="004417FD"/>
    <w:rsid w:val="00475474"/>
    <w:rsid w:val="00487EED"/>
    <w:rsid w:val="00495883"/>
    <w:rsid w:val="004D0D79"/>
    <w:rsid w:val="00501478"/>
    <w:rsid w:val="0056735B"/>
    <w:rsid w:val="0057112A"/>
    <w:rsid w:val="00582DDC"/>
    <w:rsid w:val="0058717C"/>
    <w:rsid w:val="005A3505"/>
    <w:rsid w:val="005C2643"/>
    <w:rsid w:val="005D077A"/>
    <w:rsid w:val="0062022B"/>
    <w:rsid w:val="00620759"/>
    <w:rsid w:val="00647197"/>
    <w:rsid w:val="0067340C"/>
    <w:rsid w:val="00692D3E"/>
    <w:rsid w:val="006E7FA0"/>
    <w:rsid w:val="00702C92"/>
    <w:rsid w:val="00704204"/>
    <w:rsid w:val="00715BC2"/>
    <w:rsid w:val="0071656C"/>
    <w:rsid w:val="007636B4"/>
    <w:rsid w:val="007842EA"/>
    <w:rsid w:val="00793EF3"/>
    <w:rsid w:val="007D2C37"/>
    <w:rsid w:val="0080717F"/>
    <w:rsid w:val="0081038F"/>
    <w:rsid w:val="0083511C"/>
    <w:rsid w:val="00841E43"/>
    <w:rsid w:val="008438EF"/>
    <w:rsid w:val="00886EA6"/>
    <w:rsid w:val="00893E9B"/>
    <w:rsid w:val="008B6CE2"/>
    <w:rsid w:val="009539C6"/>
    <w:rsid w:val="00955D24"/>
    <w:rsid w:val="00963AF7"/>
    <w:rsid w:val="009722C6"/>
    <w:rsid w:val="00980EC2"/>
    <w:rsid w:val="009A4178"/>
    <w:rsid w:val="009A581B"/>
    <w:rsid w:val="009C5299"/>
    <w:rsid w:val="00A57848"/>
    <w:rsid w:val="00A60850"/>
    <w:rsid w:val="00A71412"/>
    <w:rsid w:val="00AD4CA6"/>
    <w:rsid w:val="00AD6EB3"/>
    <w:rsid w:val="00AF15A5"/>
    <w:rsid w:val="00AF51A5"/>
    <w:rsid w:val="00B04BB9"/>
    <w:rsid w:val="00B531E6"/>
    <w:rsid w:val="00B965B5"/>
    <w:rsid w:val="00BA7016"/>
    <w:rsid w:val="00BD2D69"/>
    <w:rsid w:val="00BD4D71"/>
    <w:rsid w:val="00C01023"/>
    <w:rsid w:val="00C422D9"/>
    <w:rsid w:val="00C65921"/>
    <w:rsid w:val="00C70C71"/>
    <w:rsid w:val="00C77769"/>
    <w:rsid w:val="00C87FE0"/>
    <w:rsid w:val="00C9258C"/>
    <w:rsid w:val="00CB15D4"/>
    <w:rsid w:val="00CE1146"/>
    <w:rsid w:val="00CF7976"/>
    <w:rsid w:val="00D011C1"/>
    <w:rsid w:val="00D2001B"/>
    <w:rsid w:val="00E1715B"/>
    <w:rsid w:val="00E5559F"/>
    <w:rsid w:val="00EA4DFB"/>
    <w:rsid w:val="00EB70F1"/>
    <w:rsid w:val="00EE753A"/>
    <w:rsid w:val="00F1590C"/>
    <w:rsid w:val="00F30DDF"/>
    <w:rsid w:val="00F4407F"/>
    <w:rsid w:val="00F91A18"/>
    <w:rsid w:val="00FA7F3B"/>
    <w:rsid w:val="00FB60C5"/>
    <w:rsid w:val="00FF58D6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EA"/>
    <w:pPr>
      <w:ind w:left="720"/>
      <w:contextualSpacing/>
    </w:pPr>
  </w:style>
  <w:style w:type="table" w:styleId="a4">
    <w:name w:val="Table Grid"/>
    <w:basedOn w:val="a1"/>
    <w:uiPriority w:val="59"/>
    <w:rsid w:val="003D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4966-3214-4B07-82F0-198EA878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Васинович Григорий Петрович</dc:creator>
  <cp:keywords/>
  <dc:description/>
  <cp:lastModifiedBy>Бигеба</cp:lastModifiedBy>
  <cp:revision>5</cp:revision>
  <cp:lastPrinted>2014-01-20T03:17:00Z</cp:lastPrinted>
  <dcterms:created xsi:type="dcterms:W3CDTF">2014-01-07T03:30:00Z</dcterms:created>
  <dcterms:modified xsi:type="dcterms:W3CDTF">2014-01-23T08:59:00Z</dcterms:modified>
</cp:coreProperties>
</file>